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07B" w:rsidRPr="007E0079" w:rsidRDefault="004E607B" w:rsidP="004E607B">
      <w:pPr>
        <w:spacing w:after="0" w:line="240" w:lineRule="auto"/>
        <w:rPr>
          <w:rFonts w:ascii="Calibri" w:eastAsia="Calibri" w:hAnsi="Calibri" w:cs="Times New Roman"/>
          <w:b/>
          <w:caps/>
          <w:sz w:val="44"/>
        </w:rPr>
      </w:pPr>
      <w:r w:rsidRPr="007E0079">
        <w:rPr>
          <w:rFonts w:ascii="Calibri" w:eastAsia="Calibri" w:hAnsi="Calibri" w:cs="Times New Roman"/>
          <w:b/>
          <w:caps/>
          <w:sz w:val="44"/>
        </w:rPr>
        <w:t>The Links</w:t>
      </w:r>
    </w:p>
    <w:p w:rsidR="004E607B" w:rsidRPr="00316D7D" w:rsidRDefault="004E607B" w:rsidP="004E607B">
      <w:pPr>
        <w:spacing w:after="0" w:line="240" w:lineRule="auto"/>
        <w:rPr>
          <w:rFonts w:ascii="Calibri" w:eastAsia="Calibri" w:hAnsi="Calibri" w:cs="Times New Roman"/>
          <w:b/>
          <w:sz w:val="28"/>
        </w:rPr>
      </w:pPr>
      <w:r w:rsidRPr="00316D7D">
        <w:rPr>
          <w:rFonts w:ascii="Calibri" w:eastAsia="Calibri" w:hAnsi="Calibri" w:cs="Times New Roman"/>
          <w:b/>
          <w:sz w:val="28"/>
        </w:rPr>
        <w:t xml:space="preserve">SQLskills Immersion Event </w:t>
      </w:r>
      <w:r>
        <w:rPr>
          <w:rFonts w:ascii="Calibri" w:eastAsia="Calibri" w:hAnsi="Calibri" w:cs="Times New Roman"/>
          <w:b/>
          <w:sz w:val="28"/>
        </w:rPr>
        <w:br/>
      </w:r>
      <w:r w:rsidRPr="00316D7D">
        <w:rPr>
          <w:rFonts w:ascii="Calibri" w:eastAsia="Calibri" w:hAnsi="Calibri" w:cs="Times New Roman"/>
          <w:b/>
          <w:sz w:val="28"/>
        </w:rPr>
        <w:t>IE</w:t>
      </w:r>
      <w:r>
        <w:rPr>
          <w:rFonts w:ascii="Calibri" w:eastAsia="Calibri" w:hAnsi="Calibri" w:cs="Times New Roman"/>
          <w:b/>
          <w:sz w:val="28"/>
        </w:rPr>
        <w:t>2</w:t>
      </w:r>
      <w:r w:rsidRPr="00316D7D">
        <w:rPr>
          <w:rFonts w:ascii="Calibri" w:eastAsia="Calibri" w:hAnsi="Calibri" w:cs="Times New Roman"/>
          <w:b/>
          <w:sz w:val="28"/>
        </w:rPr>
        <w:t xml:space="preserve"> – Performance</w:t>
      </w:r>
      <w:r>
        <w:rPr>
          <w:rFonts w:ascii="Calibri" w:eastAsia="Calibri" w:hAnsi="Calibri" w:cs="Times New Roman"/>
          <w:b/>
          <w:sz w:val="28"/>
        </w:rPr>
        <w:t xml:space="preserve"> Tuning</w:t>
      </w:r>
    </w:p>
    <w:p w:rsidR="004E607B" w:rsidRPr="00316D7D" w:rsidRDefault="004E607B" w:rsidP="004E607B">
      <w:pPr>
        <w:spacing w:after="0" w:line="240" w:lineRule="auto"/>
        <w:rPr>
          <w:rFonts w:ascii="Calibri" w:eastAsia="Calibri" w:hAnsi="Calibri" w:cs="Times New Roman"/>
          <w:sz w:val="20"/>
        </w:rPr>
      </w:pPr>
      <w:r w:rsidRPr="00316D7D">
        <w:rPr>
          <w:rFonts w:ascii="Calibri" w:eastAsia="Calibri" w:hAnsi="Calibri" w:cs="Times New Roman"/>
          <w:sz w:val="20"/>
        </w:rPr>
        <w:t xml:space="preserve"> (</w:t>
      </w:r>
      <w:proofErr w:type="gramStart"/>
      <w:r w:rsidRPr="00316D7D">
        <w:rPr>
          <w:rFonts w:ascii="Calibri" w:eastAsia="Calibri" w:hAnsi="Calibri" w:cs="Times New Roman"/>
          <w:i/>
          <w:sz w:val="20"/>
        </w:rPr>
        <w:t>links</w:t>
      </w:r>
      <w:proofErr w:type="gramEnd"/>
      <w:r w:rsidRPr="00316D7D">
        <w:rPr>
          <w:rFonts w:ascii="Calibri" w:eastAsia="Calibri" w:hAnsi="Calibri" w:cs="Times New Roman"/>
          <w:i/>
          <w:sz w:val="20"/>
        </w:rPr>
        <w:t xml:space="preserve"> are </w:t>
      </w:r>
      <w:r>
        <w:rPr>
          <w:rFonts w:ascii="Calibri" w:eastAsia="Calibri" w:hAnsi="Calibri" w:cs="Times New Roman"/>
          <w:i/>
          <w:sz w:val="20"/>
        </w:rPr>
        <w:t>grouped by module</w:t>
      </w:r>
      <w:r w:rsidRPr="00316D7D">
        <w:rPr>
          <w:rFonts w:ascii="Calibri" w:eastAsia="Calibri" w:hAnsi="Calibri" w:cs="Times New Roman"/>
          <w:sz w:val="20"/>
        </w:rPr>
        <w:t>)</w:t>
      </w:r>
    </w:p>
    <w:p w:rsidR="005B1B34" w:rsidRDefault="00203275" w:rsidP="00203275">
      <w:pPr>
        <w:pStyle w:val="Heading1"/>
      </w:pPr>
      <w:r>
        <w:t>Module 1</w:t>
      </w:r>
      <w:r w:rsidR="004E607B">
        <w:t>: SQL Server IO</w:t>
      </w:r>
    </w:p>
    <w:p w:rsidR="00203275" w:rsidRDefault="00203275" w:rsidP="00203275">
      <w:r>
        <w:t xml:space="preserve">Slide 6: </w:t>
      </w:r>
      <w:hyperlink r:id="rId7" w:history="1">
        <w:r w:rsidRPr="00203275">
          <w:rPr>
            <w:rStyle w:val="Hyperlink"/>
          </w:rPr>
          <w:t>http://www.sqlskills.com/BLOGS/PAUL/post/Log-file-configuration-metrics-for-17000-databases.aspx</w:t>
        </w:r>
      </w:hyperlink>
    </w:p>
    <w:p w:rsidR="00203275" w:rsidRDefault="00203275" w:rsidP="00203275">
      <w:r>
        <w:t xml:space="preserve">Slide 7: </w:t>
      </w:r>
      <w:hyperlink r:id="rId8" w:history="1">
        <w:r w:rsidRPr="00203275">
          <w:rPr>
            <w:rStyle w:val="Hyperlink"/>
          </w:rPr>
          <w:t>http://www.microsoft.com/technet/prodtechnol/sql/2005/physdbstor.mspx</w:t>
        </w:r>
      </w:hyperlink>
    </w:p>
    <w:p w:rsidR="00203275" w:rsidRDefault="00203275" w:rsidP="00203275">
      <w:r>
        <w:t xml:space="preserve">Slide 8: </w:t>
      </w:r>
      <w:hyperlink r:id="rId9" w:history="1">
        <w:r w:rsidRPr="00203275">
          <w:rPr>
            <w:rStyle w:val="Hyperlink"/>
          </w:rPr>
          <w:t>http://www.sqlskills.com/BLOGS/PAUL/post/Benchmarking-do-multiple-data-files-make-a-difference.aspx</w:t>
        </w:r>
      </w:hyperlink>
    </w:p>
    <w:p w:rsidR="00203275" w:rsidRDefault="00203275" w:rsidP="00203275">
      <w:r>
        <w:t xml:space="preserve">Slides 9-12: </w:t>
      </w:r>
      <w:hyperlink r:id="rId10" w:history="1">
        <w:r w:rsidRPr="00203275">
          <w:rPr>
            <w:rStyle w:val="Hyperlink"/>
          </w:rPr>
          <w:t>http://www.sqlskills.com/BLOGS/PAUL/post/physical-database-layout-vs-database-size.aspx</w:t>
        </w:r>
      </w:hyperlink>
    </w:p>
    <w:p w:rsidR="00203275" w:rsidRDefault="00203275" w:rsidP="00203275">
      <w:r>
        <w:t xml:space="preserve">Slide 13: </w:t>
      </w:r>
      <w:hyperlink r:id="rId11" w:history="1">
        <w:r w:rsidRPr="00203275">
          <w:rPr>
            <w:rStyle w:val="Hyperlink"/>
          </w:rPr>
          <w:t>http://www.sqlskills.com/BLOGS/PAUL/category/Benchmarking.aspx</w:t>
        </w:r>
      </w:hyperlink>
    </w:p>
    <w:p w:rsidR="00203275" w:rsidRDefault="00203275" w:rsidP="00203275">
      <w:r>
        <w:t xml:space="preserve">Slide 18: </w:t>
      </w:r>
      <w:hyperlink r:id="rId12" w:history="1">
        <w:r w:rsidRPr="00203275">
          <w:rPr>
            <w:rStyle w:val="Hyperlink"/>
          </w:rPr>
          <w:t>http://www.sqlskills.com/blogs/kimberly/post/8-Steps-to-better-Transaction-Log-throughput.aspx</w:t>
        </w:r>
      </w:hyperlink>
    </w:p>
    <w:p w:rsidR="00203275" w:rsidRDefault="00203275" w:rsidP="00203275">
      <w:r>
        <w:t xml:space="preserve">Slide 19: </w:t>
      </w:r>
      <w:hyperlink r:id="rId13" w:history="1">
        <w:r w:rsidRPr="00203275">
          <w:rPr>
            <w:rStyle w:val="Hyperlink"/>
          </w:rPr>
          <w:t>http://sqlcat.com/technicalnotes/archive/2008/12/09/diagnosing-transaction-log-performance-issues-and-limits-of-the-log-manager.aspx</w:t>
        </w:r>
      </w:hyperlink>
    </w:p>
    <w:p w:rsidR="00203275" w:rsidRDefault="00203275" w:rsidP="00203275">
      <w:r>
        <w:t xml:space="preserve">Slide 25: </w:t>
      </w:r>
      <w:hyperlink r:id="rId14" w:history="1">
        <w:r w:rsidRPr="00203275">
          <w:rPr>
            <w:rStyle w:val="Hyperlink"/>
          </w:rPr>
          <w:t>http://www.sqlskills.com/BLOGS/PAUL/post/Importance-of-choosing-the-right-LOB-storage-technique.aspx</w:t>
        </w:r>
      </w:hyperlink>
    </w:p>
    <w:p w:rsidR="00203275" w:rsidRDefault="00203275" w:rsidP="00203275">
      <w:r>
        <w:t xml:space="preserve">Slide 30: </w:t>
      </w:r>
      <w:hyperlink r:id="rId15" w:history="1">
        <w:r w:rsidRPr="00203275">
          <w:rPr>
            <w:rStyle w:val="Hyperlink"/>
          </w:rPr>
          <w:t>http://msdn.microsoft.com/en-us/library/ms345368.aspx</w:t>
        </w:r>
      </w:hyperlink>
    </w:p>
    <w:p w:rsidR="00203275" w:rsidRDefault="00203275" w:rsidP="00203275">
      <w:r>
        <w:t xml:space="preserve">Slide 31: </w:t>
      </w:r>
      <w:hyperlink r:id="rId16" w:history="1">
        <w:r w:rsidRPr="00203275">
          <w:rPr>
            <w:rStyle w:val="Hyperlink"/>
          </w:rPr>
          <w:t>http://msdn.microsoft.com/en-us/library/ms175527.aspx</w:t>
        </w:r>
      </w:hyperlink>
    </w:p>
    <w:p w:rsidR="00203275" w:rsidRDefault="00203275" w:rsidP="00203275">
      <w:r>
        <w:t xml:space="preserve">Slide 37: </w:t>
      </w:r>
      <w:hyperlink r:id="rId17" w:history="1">
        <w:r w:rsidRPr="00203275">
          <w:rPr>
            <w:rStyle w:val="Hyperlink"/>
          </w:rPr>
          <w:t>http://www.sqlskills.com/BLOGS/PAUL/post/Tempdb-configuration-survey-results.aspx</w:t>
        </w:r>
      </w:hyperlink>
    </w:p>
    <w:p w:rsidR="00203275" w:rsidRDefault="00203275" w:rsidP="00203275">
      <w:r>
        <w:t>Slide 45</w:t>
      </w:r>
    </w:p>
    <w:p w:rsidR="00203275" w:rsidRDefault="00D02E64" w:rsidP="00203275">
      <w:hyperlink r:id="rId18" w:history="1">
        <w:r w:rsidR="00203275" w:rsidRPr="00203275">
          <w:rPr>
            <w:rStyle w:val="Hyperlink"/>
          </w:rPr>
          <w:t>http://www.microsoft.com/technet/prodtechnol/sql/2005/workingwithtempdb.mspx</w:t>
        </w:r>
      </w:hyperlink>
    </w:p>
    <w:p w:rsidR="00203275" w:rsidRDefault="00D02E64" w:rsidP="00203275">
      <w:hyperlink r:id="rId19" w:history="1">
        <w:r w:rsidR="00203275" w:rsidRPr="00203275">
          <w:rPr>
            <w:rStyle w:val="Hyperlink"/>
          </w:rPr>
          <w:t>http://www.sqlskills.com/BLOGS/PAUL/post/Misconceptions-around-TF-1118.aspx</w:t>
        </w:r>
      </w:hyperlink>
    </w:p>
    <w:p w:rsidR="00203275" w:rsidRDefault="00D02E64" w:rsidP="00203275">
      <w:hyperlink r:id="rId20" w:history="1">
        <w:r w:rsidR="00203275" w:rsidRPr="00203275">
          <w:rPr>
            <w:rStyle w:val="Hyperlink"/>
          </w:rPr>
          <w:t>http://www.sqlskills.com/BLOGS/PAUL/post/Comprehensive-tempdb-blog-post-series.aspx</w:t>
        </w:r>
      </w:hyperlink>
    </w:p>
    <w:p w:rsidR="00203275" w:rsidRDefault="00D02E64" w:rsidP="00203275">
      <w:hyperlink r:id="rId21" w:history="1">
        <w:r w:rsidR="00203275" w:rsidRPr="00203275">
          <w:rPr>
            <w:rStyle w:val="Hyperlink"/>
          </w:rPr>
          <w:t>http://msdn.microsoft.com/en-us/library/ms176029.aspx</w:t>
        </w:r>
      </w:hyperlink>
    </w:p>
    <w:p w:rsidR="00203275" w:rsidRDefault="00D02E64" w:rsidP="00203275">
      <w:pPr>
        <w:rPr>
          <w:rStyle w:val="Hyperlink"/>
        </w:rPr>
      </w:pPr>
      <w:hyperlink r:id="rId22" w:history="1">
        <w:r w:rsidR="00203275" w:rsidRPr="00203275">
          <w:rPr>
            <w:rStyle w:val="Hyperlink"/>
          </w:rPr>
          <w:t>http://msdn.microsoft.com/en-us/library/ms345368.aspx</w:t>
        </w:r>
      </w:hyperlink>
    </w:p>
    <w:p w:rsidR="00B907D3" w:rsidRPr="00203275" w:rsidRDefault="00B907D3" w:rsidP="00203275">
      <w:r w:rsidRPr="00B907D3">
        <w:lastRenderedPageBreak/>
        <w:t xml:space="preserve">Craig Freedman’s Halloween Protection post: </w:t>
      </w:r>
      <w:hyperlink r:id="rId23" w:history="1">
        <w:r w:rsidRPr="00DE1138">
          <w:rPr>
            <w:rStyle w:val="Hyperlink"/>
          </w:rPr>
          <w:t>http://blogs.msdn.com/b/craigfr/archive/2008/02/27/halloween-protection.aspx</w:t>
        </w:r>
      </w:hyperlink>
      <w:r>
        <w:t xml:space="preserve"> </w:t>
      </w:r>
    </w:p>
    <w:p w:rsidR="00203275" w:rsidRDefault="00203275" w:rsidP="00203275">
      <w:pPr>
        <w:pStyle w:val="Heading1"/>
      </w:pPr>
      <w:r>
        <w:t>Module 3</w:t>
      </w:r>
      <w:r w:rsidR="004E607B">
        <w:t>: IO for DBAs</w:t>
      </w:r>
    </w:p>
    <w:p w:rsidR="00203275" w:rsidRDefault="00203275" w:rsidP="00203275">
      <w:r>
        <w:t xml:space="preserve">Slide 24: </w:t>
      </w:r>
      <w:hyperlink r:id="rId24" w:history="1">
        <w:r w:rsidRPr="00203275">
          <w:rPr>
            <w:rStyle w:val="Hyperlink"/>
          </w:rPr>
          <w:t>http://support.microsoft.com/kb/234656</w:t>
        </w:r>
      </w:hyperlink>
    </w:p>
    <w:p w:rsidR="00203275" w:rsidRPr="00203275" w:rsidRDefault="00203275" w:rsidP="00203275">
      <w:r>
        <w:t xml:space="preserve">Slide 27: </w:t>
      </w:r>
      <w:hyperlink r:id="rId25" w:history="1">
        <w:r w:rsidRPr="00203275">
          <w:rPr>
            <w:rStyle w:val="Hyperlink"/>
          </w:rPr>
          <w:t>http://support.microsoft.com/kb/976618</w:t>
        </w:r>
      </w:hyperlink>
    </w:p>
    <w:p w:rsidR="00203275" w:rsidRDefault="00203275" w:rsidP="00203275">
      <w:pPr>
        <w:pStyle w:val="Heading1"/>
      </w:pPr>
      <w:r>
        <w:t>Module 4</w:t>
      </w:r>
      <w:r w:rsidR="004E607B">
        <w:t>: SQLOS</w:t>
      </w:r>
    </w:p>
    <w:p w:rsidR="00203275" w:rsidRDefault="00203275" w:rsidP="00203275">
      <w:r>
        <w:t>Slide 35</w:t>
      </w:r>
    </w:p>
    <w:p w:rsidR="00203275" w:rsidRDefault="00D02E64" w:rsidP="00203275">
      <w:hyperlink r:id="rId26" w:history="1">
        <w:r w:rsidR="00203275" w:rsidRPr="00203275">
          <w:rPr>
            <w:rStyle w:val="Hyperlink"/>
          </w:rPr>
          <w:t>http://support.microsoft.com/kb/920093</w:t>
        </w:r>
      </w:hyperlink>
    </w:p>
    <w:p w:rsidR="00203275" w:rsidRDefault="00D02E64" w:rsidP="00203275">
      <w:hyperlink r:id="rId27" w:history="1">
        <w:r w:rsidR="00203275" w:rsidRPr="00203275">
          <w:rPr>
            <w:rStyle w:val="Hyperlink"/>
          </w:rPr>
          <w:t>http://www.vmware.com/files/pdf/sql_server_virt_bp.pdf</w:t>
        </w:r>
      </w:hyperlink>
    </w:p>
    <w:p w:rsidR="00203275" w:rsidRPr="00203275" w:rsidRDefault="00203275" w:rsidP="00203275">
      <w:r>
        <w:t xml:space="preserve">Slide 37: </w:t>
      </w:r>
      <w:hyperlink r:id="rId28" w:history="1">
        <w:r w:rsidRPr="00203275">
          <w:rPr>
            <w:rStyle w:val="Hyperlink"/>
          </w:rPr>
          <w:t>http://support.microsoft.com/kb/907877</w:t>
        </w:r>
      </w:hyperlink>
    </w:p>
    <w:p w:rsidR="00203275" w:rsidRDefault="00203275" w:rsidP="00203275">
      <w:pPr>
        <w:pStyle w:val="Heading1"/>
      </w:pPr>
      <w:r>
        <w:t>Module 5</w:t>
      </w:r>
      <w:r w:rsidR="004E607B">
        <w:t>: Waits and Queues</w:t>
      </w:r>
    </w:p>
    <w:p w:rsidR="00203275" w:rsidRDefault="00203275" w:rsidP="00203275">
      <w:r>
        <w:t xml:space="preserve">Slide 17: </w:t>
      </w:r>
      <w:hyperlink r:id="rId29" w:history="1">
        <w:r w:rsidRPr="00203275">
          <w:rPr>
            <w:rStyle w:val="Hyperlink"/>
          </w:rPr>
          <w:t>http://www.sqlskills.com/BLOGS/PAUL/post/Wait-statistics-or-please-tell-me-where-it-hurts.aspx</w:t>
        </w:r>
      </w:hyperlink>
    </w:p>
    <w:p w:rsidR="00203275" w:rsidRDefault="00203275" w:rsidP="00203275">
      <w:r>
        <w:t>Slide 32:</w:t>
      </w:r>
    </w:p>
    <w:p w:rsidR="00203275" w:rsidRDefault="00D02E64" w:rsidP="00203275">
      <w:hyperlink r:id="rId30" w:history="1">
        <w:r w:rsidR="00203275" w:rsidRPr="00203275">
          <w:rPr>
            <w:rStyle w:val="Hyperlink"/>
          </w:rPr>
          <w:t>http://www.sqlskills.com/BLOGS/PAUL/post/Wait-statistics-or-please-tell-me-where-it-hurts.aspx</w:t>
        </w:r>
      </w:hyperlink>
    </w:p>
    <w:p w:rsidR="00203275" w:rsidRDefault="00D02E64" w:rsidP="00203275">
      <w:hyperlink r:id="rId31" w:history="1">
        <w:r w:rsidR="00203275" w:rsidRPr="00203275">
          <w:rPr>
            <w:rStyle w:val="Hyperlink"/>
          </w:rPr>
          <w:t>http://blogs.msdn.com/b/sql_service_broker/archive/2008/12/01/service-broker-wait-types.aspx</w:t>
        </w:r>
      </w:hyperlink>
    </w:p>
    <w:p w:rsidR="00203275" w:rsidRDefault="00D02E64" w:rsidP="00203275">
      <w:hyperlink r:id="rId32" w:history="1">
        <w:r w:rsidR="00203275" w:rsidRPr="00203275">
          <w:rPr>
            <w:rStyle w:val="Hyperlink"/>
          </w:rPr>
          <w:t>http://blogs.msdn.com/b/psssql/archive/2009/11/03/the-sql-server-wait-type-repository.aspx</w:t>
        </w:r>
      </w:hyperlink>
    </w:p>
    <w:p w:rsidR="00203275" w:rsidRPr="00203275" w:rsidRDefault="00D02E64" w:rsidP="00203275">
      <w:hyperlink r:id="rId33" w:history="1">
        <w:r w:rsidR="00203275" w:rsidRPr="00203275">
          <w:rPr>
            <w:rStyle w:val="Hyperlink"/>
          </w:rPr>
          <w:t>http://technet.microsoft.com/en-us/library/ms179984.aspx</w:t>
        </w:r>
      </w:hyperlink>
    </w:p>
    <w:p w:rsidR="002E5C4D" w:rsidRDefault="002E5C4D" w:rsidP="002E5C4D">
      <w:pPr>
        <w:pStyle w:val="Heading1"/>
      </w:pPr>
      <w:r>
        <w:t xml:space="preserve">Module 7: Query Plan Analysis </w:t>
      </w:r>
    </w:p>
    <w:p w:rsidR="002E5C4D" w:rsidRDefault="002E5C4D" w:rsidP="002E5C4D">
      <w:r>
        <w:t xml:space="preserve">Aaron Bertrand’s fix to the XML Showplan SQL Server Management Studio bug - </w:t>
      </w:r>
      <w:hyperlink r:id="rId34" w:history="1">
        <w:r w:rsidRPr="007D39B4">
          <w:rPr>
            <w:rStyle w:val="Hyperlink"/>
          </w:rPr>
          <w:t>http://sqlblog.com/blogs/aaron_bertrand/archive/2011/10/28/getting-graphical-showplan-back-in-sql-server-2008-r2.aspx</w:t>
        </w:r>
      </w:hyperlink>
    </w:p>
    <w:p w:rsidR="002E5C4D" w:rsidRDefault="002E5C4D" w:rsidP="002E5C4D">
      <w:r>
        <w:t>Paul White’s technique for disabling and enabling rules –</w:t>
      </w:r>
    </w:p>
    <w:p w:rsidR="002E5C4D" w:rsidRDefault="00D02E64" w:rsidP="002E5C4D">
      <w:hyperlink r:id="rId35" w:history="1">
        <w:r w:rsidR="002E5C4D" w:rsidRPr="007D39B4">
          <w:rPr>
            <w:rStyle w:val="Hyperlink"/>
          </w:rPr>
          <w:t>http://sqlblog.com/blogs/paul_white/archive/2010/07/31/inside-the-optimiser-constructing-a-plan-part-4.aspx</w:t>
        </w:r>
      </w:hyperlink>
    </w:p>
    <w:p w:rsidR="002E5C4D" w:rsidRDefault="002E5C4D" w:rsidP="00203275">
      <w:pPr>
        <w:pStyle w:val="Heading1"/>
      </w:pPr>
    </w:p>
    <w:p w:rsidR="00203275" w:rsidRDefault="00203275" w:rsidP="00203275">
      <w:pPr>
        <w:pStyle w:val="Heading1"/>
      </w:pPr>
      <w:r>
        <w:t>Module 8</w:t>
      </w:r>
      <w:r w:rsidR="004E607B">
        <w:t xml:space="preserve">: CPU Performance Tuning </w:t>
      </w:r>
    </w:p>
    <w:p w:rsidR="00D003B8" w:rsidRDefault="00D003B8" w:rsidP="00D003B8">
      <w:r>
        <w:t>Slide 36</w:t>
      </w:r>
    </w:p>
    <w:p w:rsidR="00D003B8" w:rsidRDefault="00D02E64" w:rsidP="00D003B8">
      <w:hyperlink r:id="rId36" w:history="1">
        <w:r w:rsidR="00D003B8" w:rsidRPr="00D003B8">
          <w:rPr>
            <w:rStyle w:val="Hyperlink"/>
          </w:rPr>
          <w:t>http://download.microsoft.com/download/D/B/D/DBDE7972-1EB9-470A-BA18-58849DB3EB3B/TShootPerfProbs2008.docx</w:t>
        </w:r>
      </w:hyperlink>
    </w:p>
    <w:p w:rsidR="00D003B8" w:rsidRPr="00D003B8" w:rsidRDefault="00D02E64" w:rsidP="00D003B8">
      <w:hyperlink r:id="rId37" w:history="1">
        <w:r w:rsidR="00D003B8" w:rsidRPr="00D003B8">
          <w:rPr>
            <w:rStyle w:val="Hyperlink"/>
          </w:rPr>
          <w:t>http://msdn.microsoft.com/en-us/library/ee151608.aspx</w:t>
        </w:r>
      </w:hyperlink>
    </w:p>
    <w:p w:rsidR="00203275" w:rsidRDefault="00203275" w:rsidP="00203275">
      <w:pPr>
        <w:pStyle w:val="Heading1"/>
      </w:pPr>
      <w:r>
        <w:t>Module 9</w:t>
      </w:r>
      <w:r w:rsidR="004E607B">
        <w:t>: Plan Cache and Index Analysis</w:t>
      </w:r>
    </w:p>
    <w:p w:rsidR="00D003B8" w:rsidRDefault="00D003B8" w:rsidP="00D003B8">
      <w:r>
        <w:t xml:space="preserve">Slide 14: </w:t>
      </w:r>
      <w:hyperlink r:id="rId38" w:history="1">
        <w:r w:rsidRPr="00D003B8">
          <w:rPr>
            <w:rStyle w:val="Hyperlink"/>
          </w:rPr>
          <w:t>http://msdn.microsoft.com/en-us/library/cc645887.aspx</w:t>
        </w:r>
      </w:hyperlink>
    </w:p>
    <w:p w:rsidR="00D003B8" w:rsidRDefault="00D003B8" w:rsidP="00D003B8">
      <w:r>
        <w:t xml:space="preserve">Slide 47: </w:t>
      </w:r>
      <w:hyperlink r:id="rId39" w:history="1">
        <w:r w:rsidRPr="00D003B8">
          <w:rPr>
            <w:rStyle w:val="Hyperlink"/>
          </w:rPr>
          <w:t>http://www.sqlskills.com/BLOGS/KIMBERLY/post/RemovingDuplicateIndexes.aspx</w:t>
        </w:r>
      </w:hyperlink>
    </w:p>
    <w:p w:rsidR="00D003B8" w:rsidRDefault="00D003B8" w:rsidP="00D003B8">
      <w:r>
        <w:t>Slide 51</w:t>
      </w:r>
    </w:p>
    <w:p w:rsidR="00D003B8" w:rsidRDefault="00D02E64" w:rsidP="00D003B8">
      <w:hyperlink r:id="rId40" w:history="1">
        <w:r w:rsidR="00D003B8" w:rsidRPr="00D003B8">
          <w:rPr>
            <w:rStyle w:val="Hyperlink"/>
          </w:rPr>
          <w:t>http://www.microsoft.com/technet/prodtechnol/sql/2000/maintain/ss2kidbp.mspx</w:t>
        </w:r>
      </w:hyperlink>
    </w:p>
    <w:p w:rsidR="00D003B8" w:rsidRDefault="00D02E64" w:rsidP="00D003B8">
      <w:hyperlink r:id="rId41" w:history="1">
        <w:r w:rsidR="00D003B8" w:rsidRPr="00D003B8">
          <w:rPr>
            <w:rStyle w:val="Hyperlink"/>
          </w:rPr>
          <w:t>http://www.microsoft.com/technet/prodtechnol/sql/2005/onlineindex.mspx</w:t>
        </w:r>
      </w:hyperlink>
    </w:p>
    <w:p w:rsidR="00D003B8" w:rsidRDefault="00D003B8" w:rsidP="00D003B8">
      <w:r>
        <w:t>Slide 52</w:t>
      </w:r>
    </w:p>
    <w:p w:rsidR="00D003B8" w:rsidRDefault="00D02E64" w:rsidP="00D003B8">
      <w:hyperlink r:id="rId42" w:history="1">
        <w:r w:rsidR="00D003B8" w:rsidRPr="00D003B8">
          <w:rPr>
            <w:rStyle w:val="Hyperlink"/>
          </w:rPr>
          <w:t>http://www.sqlskills.com/blogs/Kimberly/category/Indexes.aspx</w:t>
        </w:r>
      </w:hyperlink>
    </w:p>
    <w:p w:rsidR="00D003B8" w:rsidRDefault="00D02E64" w:rsidP="00D003B8">
      <w:hyperlink r:id="rId43" w:history="1">
        <w:r w:rsidR="00D003B8" w:rsidRPr="00D003B8">
          <w:rPr>
            <w:rStyle w:val="Hyperlink"/>
          </w:rPr>
          <w:t>http://www.sqlskills.com/blogs/paul/category/Indexes-From-Every-Angle.aspx</w:t>
        </w:r>
      </w:hyperlink>
    </w:p>
    <w:p w:rsidR="00D003B8" w:rsidRDefault="00D003B8" w:rsidP="00D003B8">
      <w:r>
        <w:t xml:space="preserve">Slide 56: </w:t>
      </w:r>
      <w:hyperlink r:id="rId44" w:history="1">
        <w:r w:rsidRPr="00D003B8">
          <w:rPr>
            <w:rStyle w:val="Hyperlink"/>
          </w:rPr>
          <w:t>http://sqlserverpedia.com/wiki/Find_Missing_Indexes</w:t>
        </w:r>
      </w:hyperlink>
    </w:p>
    <w:p w:rsidR="00D003B8" w:rsidRDefault="00D003B8" w:rsidP="00D003B8">
      <w:r>
        <w:t>Slide 61</w:t>
      </w:r>
    </w:p>
    <w:p w:rsidR="00D003B8" w:rsidRDefault="00D02E64" w:rsidP="00D003B8">
      <w:hyperlink r:id="rId45" w:history="1">
        <w:r w:rsidR="00D003B8" w:rsidRPr="00D003B8">
          <w:rPr>
            <w:rStyle w:val="Hyperlink"/>
          </w:rPr>
          <w:t>http://www.sqlskills.com/BLOGS/KIMBERLY/post/Procedure-cache-and-optimizing-for-adhoc-workloads.aspx</w:t>
        </w:r>
      </w:hyperlink>
    </w:p>
    <w:p w:rsidR="00D003B8" w:rsidRDefault="00D02E64" w:rsidP="00D003B8">
      <w:hyperlink r:id="rId46" w:history="1">
        <w:r w:rsidR="00D003B8" w:rsidRPr="00D003B8">
          <w:rPr>
            <w:rStyle w:val="Hyperlink"/>
          </w:rPr>
          <w:t>http://www.sqlskills.com/BLOGS/KIMBERLY/post/Plan-cache-adhoc-workloads-and-clearing-the-single-use-plan-cache-bloat.aspx</w:t>
        </w:r>
      </w:hyperlink>
    </w:p>
    <w:p w:rsidR="00D003B8" w:rsidRDefault="00D02E64" w:rsidP="00D003B8">
      <w:hyperlink r:id="rId47" w:history="1">
        <w:r w:rsidR="00D003B8" w:rsidRPr="00D003B8">
          <w:rPr>
            <w:rStyle w:val="Hyperlink"/>
          </w:rPr>
          <w:t>http://www.sqlskills.com/BLOGS/KIMBERLY/post/Clearing-the-cache-are-there-other-options.aspx</w:t>
        </w:r>
      </w:hyperlink>
    </w:p>
    <w:p w:rsidR="00D003B8" w:rsidRDefault="00D02E64" w:rsidP="00D003B8">
      <w:hyperlink r:id="rId48" w:history="1">
        <w:r w:rsidR="00D003B8" w:rsidRPr="00D003B8">
          <w:rPr>
            <w:rStyle w:val="Hyperlink"/>
          </w:rPr>
          <w:t>http://www.sqlskills.com/BLOGS/KIMBERLY/post/Statement-execution-and-why-you-should-use-stored-procedures.aspx</w:t>
        </w:r>
      </w:hyperlink>
    </w:p>
    <w:p w:rsidR="00D003B8" w:rsidRDefault="00D02E64" w:rsidP="00D003B8">
      <w:hyperlink r:id="rId49" w:history="1">
        <w:r w:rsidR="00D003B8" w:rsidRPr="00D003B8">
          <w:rPr>
            <w:rStyle w:val="Hyperlink"/>
          </w:rPr>
          <w:t>http://www.sqlskills.com/BLOGS/KIMBERLY/category/Optimizing-Procedural-Code.aspx</w:t>
        </w:r>
      </w:hyperlink>
    </w:p>
    <w:p w:rsidR="00D003B8" w:rsidRDefault="00D02E64" w:rsidP="00D003B8">
      <w:hyperlink r:id="rId50" w:history="1">
        <w:r w:rsidR="00D003B8" w:rsidRPr="00D003B8">
          <w:rPr>
            <w:rStyle w:val="Hyperlink"/>
          </w:rPr>
          <w:t>http://msdn.microsoft.com/en-us/magazine/ee236412.aspx</w:t>
        </w:r>
      </w:hyperlink>
    </w:p>
    <w:p w:rsidR="00D003B8" w:rsidRDefault="00D003B8" w:rsidP="00D003B8">
      <w:r>
        <w:lastRenderedPageBreak/>
        <w:t>Slide 62</w:t>
      </w:r>
    </w:p>
    <w:p w:rsidR="00D003B8" w:rsidRDefault="00D02E64" w:rsidP="00D003B8">
      <w:hyperlink r:id="rId51" w:history="1">
        <w:r w:rsidR="00D003B8" w:rsidRPr="00D003B8">
          <w:rPr>
            <w:rStyle w:val="Hyperlink"/>
          </w:rPr>
          <w:t>http://sqlblog.com/blogs/jonathan_kehayias/archive/2010/01/08/finding-implicit-column-conversions-in-the-plan-cache.aspx</w:t>
        </w:r>
      </w:hyperlink>
    </w:p>
    <w:p w:rsidR="00D003B8" w:rsidRDefault="00D02E64" w:rsidP="00D003B8">
      <w:pPr>
        <w:rPr>
          <w:rStyle w:val="Hyperlink"/>
        </w:rPr>
      </w:pPr>
      <w:hyperlink r:id="rId52" w:history="1">
        <w:r w:rsidR="00D003B8" w:rsidRPr="00D003B8">
          <w:rPr>
            <w:rStyle w:val="Hyperlink"/>
          </w:rPr>
          <w:t>http://sqlblog.com/blogs/tibor_karaszi/archive/2009/04/28/match-those-types.aspx</w:t>
        </w:r>
      </w:hyperlink>
    </w:p>
    <w:p w:rsidR="00E613C1" w:rsidRDefault="00E613C1" w:rsidP="00E613C1">
      <w:r>
        <w:t>Other KB articles often discussed during this module:</w:t>
      </w:r>
    </w:p>
    <w:p w:rsidR="00E613C1" w:rsidRDefault="00E613C1" w:rsidP="00E613C1">
      <w:pPr>
        <w:pStyle w:val="ListParagraph"/>
        <w:numPr>
          <w:ilvl w:val="0"/>
          <w:numId w:val="1"/>
        </w:numPr>
      </w:pPr>
      <w:r w:rsidRPr="00E613C1">
        <w:rPr>
          <w:color w:val="000000"/>
        </w:rPr>
        <w:t xml:space="preserve">914288: </w:t>
      </w:r>
      <w:hyperlink r:id="rId53" w:history="1">
        <w:r>
          <w:rPr>
            <w:rStyle w:val="Hyperlink"/>
          </w:rPr>
          <w:t>How to generate a script of the necessary database metadata to create a statistics-only database in SQL Server 2005 and in SQL Server 2008</w:t>
        </w:r>
      </w:hyperlink>
    </w:p>
    <w:p w:rsidR="00E613C1" w:rsidRDefault="00E613C1" w:rsidP="00E613C1">
      <w:pPr>
        <w:pStyle w:val="ListParagraph"/>
        <w:numPr>
          <w:ilvl w:val="0"/>
          <w:numId w:val="1"/>
        </w:numPr>
      </w:pPr>
      <w:r w:rsidRPr="00E613C1">
        <w:rPr>
          <w:color w:val="000000"/>
        </w:rPr>
        <w:t xml:space="preserve">243586: </w:t>
      </w:r>
      <w:hyperlink r:id="rId54" w:history="1">
        <w:r>
          <w:rPr>
            <w:rStyle w:val="Hyperlink"/>
          </w:rPr>
          <w:t>Troubleshooting stored procedure recompilation</w:t>
        </w:r>
      </w:hyperlink>
    </w:p>
    <w:p w:rsidR="00E613C1" w:rsidRPr="00E613C1" w:rsidRDefault="00E613C1" w:rsidP="00E613C1">
      <w:pPr>
        <w:pStyle w:val="ListParagraph"/>
        <w:numPr>
          <w:ilvl w:val="0"/>
          <w:numId w:val="1"/>
        </w:numPr>
      </w:pPr>
      <w:r w:rsidRPr="00E613C1">
        <w:rPr>
          <w:color w:val="000000"/>
        </w:rPr>
        <w:t xml:space="preserve">263889: </w:t>
      </w:r>
      <w:hyperlink r:id="rId55" w:history="1">
        <w:r>
          <w:rPr>
            <w:rStyle w:val="Hyperlink"/>
          </w:rPr>
          <w:t>Description of SQL Server blocking caused by compile locks (SQL Server 2000)</w:t>
        </w:r>
      </w:hyperlink>
    </w:p>
    <w:p w:rsidR="00E613C1" w:rsidRDefault="00E613C1" w:rsidP="00E613C1">
      <w:pPr>
        <w:rPr>
          <w:color w:val="1F497D"/>
        </w:rPr>
      </w:pPr>
      <w:r>
        <w:rPr>
          <w:b/>
          <w:bCs/>
          <w:color w:val="1F497D"/>
        </w:rPr>
        <w:t>Optimizing Procedural Code</w:t>
      </w:r>
      <w:r>
        <w:rPr>
          <w:color w:val="1F497D"/>
        </w:rPr>
        <w:t xml:space="preserve"> category (lots of content in this category) </w:t>
      </w:r>
    </w:p>
    <w:p w:rsidR="00E613C1" w:rsidRDefault="00D02E64" w:rsidP="00E613C1">
      <w:pPr>
        <w:rPr>
          <w:color w:val="1F497D"/>
        </w:rPr>
      </w:pPr>
      <w:hyperlink r:id="rId56" w:history="1">
        <w:r w:rsidR="00E613C1">
          <w:rPr>
            <w:rStyle w:val="Hyperlink"/>
          </w:rPr>
          <w:t>http://www.sqlskills.com/BLOGS/KIMBERLY/category/Optimizing-Procedural-Code.aspx</w:t>
        </w:r>
      </w:hyperlink>
      <w:r w:rsidR="00E613C1">
        <w:rPr>
          <w:color w:val="1F497D"/>
        </w:rPr>
        <w:t xml:space="preserve"> </w:t>
      </w:r>
    </w:p>
    <w:p w:rsidR="00E613C1" w:rsidRDefault="00E613C1" w:rsidP="00E613C1">
      <w:pPr>
        <w:rPr>
          <w:color w:val="1F497D"/>
        </w:rPr>
      </w:pPr>
      <w:r>
        <w:rPr>
          <w:color w:val="1F497D"/>
        </w:rPr>
        <w:t>I’ve added a few numbers as the best order to correlate with what we discussed in class (they’re listed below in the order you’ll see them in the category pane on the left hand side after going to the link above):</w:t>
      </w:r>
    </w:p>
    <w:p w:rsidR="00E613C1" w:rsidRDefault="00E613C1" w:rsidP="00E613C1">
      <w:pPr>
        <w:spacing w:after="0" w:line="240" w:lineRule="auto"/>
        <w:ind w:left="720"/>
        <w:rPr>
          <w:color w:val="1F497D"/>
        </w:rPr>
      </w:pPr>
      <w:r>
        <w:rPr>
          <w:color w:val="1F497D"/>
        </w:rPr>
        <w:t>(5) Clearing the cache - are there other options?</w:t>
      </w:r>
    </w:p>
    <w:p w:rsidR="00E613C1" w:rsidRDefault="00E613C1" w:rsidP="00E613C1">
      <w:pPr>
        <w:spacing w:after="0" w:line="240" w:lineRule="auto"/>
        <w:ind w:left="720"/>
        <w:rPr>
          <w:color w:val="1F497D"/>
        </w:rPr>
      </w:pPr>
      <w:r>
        <w:rPr>
          <w:color w:val="1F497D"/>
        </w:rPr>
        <w:t xml:space="preserve">(4) Plan cache, </w:t>
      </w:r>
      <w:proofErr w:type="spellStart"/>
      <w:r>
        <w:rPr>
          <w:color w:val="1F497D"/>
        </w:rPr>
        <w:t>adhoc</w:t>
      </w:r>
      <w:proofErr w:type="spellEnd"/>
      <w:r>
        <w:rPr>
          <w:color w:val="1F497D"/>
        </w:rPr>
        <w:t xml:space="preserve"> workloads and clearing the single-use plan cache bloat</w:t>
      </w:r>
    </w:p>
    <w:p w:rsidR="00E613C1" w:rsidRDefault="00E613C1" w:rsidP="00E613C1">
      <w:pPr>
        <w:spacing w:after="0" w:line="240" w:lineRule="auto"/>
        <w:ind w:left="720"/>
        <w:rPr>
          <w:color w:val="1F497D"/>
        </w:rPr>
      </w:pPr>
      <w:r>
        <w:rPr>
          <w:color w:val="1F497D"/>
        </w:rPr>
        <w:t xml:space="preserve">(3) Plan cache and optimizing for </w:t>
      </w:r>
      <w:proofErr w:type="spellStart"/>
      <w:r>
        <w:rPr>
          <w:color w:val="1F497D"/>
        </w:rPr>
        <w:t>adhoc</w:t>
      </w:r>
      <w:proofErr w:type="spellEnd"/>
      <w:r>
        <w:rPr>
          <w:color w:val="1F497D"/>
        </w:rPr>
        <w:t xml:space="preserve"> workloads</w:t>
      </w:r>
    </w:p>
    <w:p w:rsidR="00E613C1" w:rsidRDefault="00E613C1" w:rsidP="00E613C1">
      <w:pPr>
        <w:pStyle w:val="ListParagraph"/>
        <w:numPr>
          <w:ilvl w:val="0"/>
          <w:numId w:val="2"/>
        </w:numPr>
        <w:spacing w:after="0" w:line="240" w:lineRule="auto"/>
        <w:contextualSpacing w:val="0"/>
        <w:rPr>
          <w:color w:val="1F497D"/>
        </w:rPr>
      </w:pPr>
      <w:r>
        <w:rPr>
          <w:color w:val="1F497D"/>
        </w:rPr>
        <w:t>Statement execution and why you should use stored procedures</w:t>
      </w:r>
    </w:p>
    <w:p w:rsidR="00E613C1" w:rsidRDefault="00E613C1" w:rsidP="00E613C1">
      <w:pPr>
        <w:spacing w:after="0" w:line="240" w:lineRule="auto"/>
        <w:ind w:left="720"/>
        <w:rPr>
          <w:color w:val="1F497D"/>
        </w:rPr>
      </w:pPr>
      <w:r>
        <w:rPr>
          <w:color w:val="1F497D"/>
        </w:rPr>
        <w:t>(6) Using the OPTION (RECOMPILE) option for a statement</w:t>
      </w:r>
    </w:p>
    <w:p w:rsidR="00E613C1" w:rsidRDefault="00E613C1" w:rsidP="00E613C1">
      <w:pPr>
        <w:spacing w:after="0" w:line="240" w:lineRule="auto"/>
        <w:ind w:left="720"/>
        <w:rPr>
          <w:color w:val="1F497D"/>
        </w:rPr>
      </w:pPr>
      <w:r>
        <w:rPr>
          <w:color w:val="1F497D"/>
        </w:rPr>
        <w:t xml:space="preserve">(1) EXEC and </w:t>
      </w:r>
      <w:proofErr w:type="spellStart"/>
      <w:r>
        <w:rPr>
          <w:color w:val="1F497D"/>
        </w:rPr>
        <w:t>sp_executesql</w:t>
      </w:r>
      <w:proofErr w:type="spellEnd"/>
      <w:r>
        <w:rPr>
          <w:color w:val="1F497D"/>
        </w:rPr>
        <w:t xml:space="preserve"> - how are they different?</w:t>
      </w:r>
    </w:p>
    <w:p w:rsidR="00E613C1" w:rsidRDefault="00E613C1" w:rsidP="00E613C1">
      <w:pPr>
        <w:spacing w:after="0" w:line="240" w:lineRule="auto"/>
        <w:ind w:left="720"/>
        <w:rPr>
          <w:color w:val="1F497D"/>
        </w:rPr>
      </w:pPr>
      <w:r>
        <w:rPr>
          <w:color w:val="1F497D"/>
        </w:rPr>
        <w:t>(7) Little Bobby Tables, SQL Injection and EXECUTE AS</w:t>
      </w:r>
    </w:p>
    <w:p w:rsidR="00E613C1" w:rsidRDefault="00E613C1" w:rsidP="00E613C1">
      <w:pPr>
        <w:ind w:left="720"/>
        <w:rPr>
          <w:color w:val="1F497D"/>
        </w:rPr>
      </w:pPr>
    </w:p>
    <w:p w:rsidR="00E613C1" w:rsidRDefault="00E613C1" w:rsidP="00E613C1">
      <w:pPr>
        <w:ind w:left="720"/>
        <w:rPr>
          <w:b/>
          <w:bCs/>
          <w:color w:val="1F497D"/>
        </w:rPr>
      </w:pPr>
      <w:r>
        <w:rPr>
          <w:b/>
          <w:bCs/>
          <w:color w:val="1F497D"/>
        </w:rPr>
        <w:t>More about SPs (in the same category)</w:t>
      </w:r>
    </w:p>
    <w:p w:rsidR="00E613C1" w:rsidRDefault="00E613C1" w:rsidP="00E613C1">
      <w:pPr>
        <w:spacing w:after="0" w:line="240" w:lineRule="auto"/>
        <w:ind w:left="720"/>
        <w:rPr>
          <w:color w:val="1F497D"/>
        </w:rPr>
      </w:pPr>
      <w:r>
        <w:rPr>
          <w:color w:val="1F497D"/>
        </w:rPr>
        <w:t xml:space="preserve">Understanding </w:t>
      </w:r>
      <w:proofErr w:type="spellStart"/>
      <w:r>
        <w:rPr>
          <w:color w:val="1F497D"/>
        </w:rPr>
        <w:t>TempDB</w:t>
      </w:r>
      <w:proofErr w:type="spellEnd"/>
      <w:r>
        <w:rPr>
          <w:color w:val="1F497D"/>
        </w:rPr>
        <w:t xml:space="preserve">, table variables v. temp tables and </w:t>
      </w:r>
      <w:proofErr w:type="gramStart"/>
      <w:r>
        <w:rPr>
          <w:color w:val="1F497D"/>
        </w:rPr>
        <w:t>Improving</w:t>
      </w:r>
      <w:proofErr w:type="gramEnd"/>
      <w:r>
        <w:rPr>
          <w:color w:val="1F497D"/>
        </w:rPr>
        <w:t xml:space="preserve"> throughput for </w:t>
      </w:r>
      <w:proofErr w:type="spellStart"/>
      <w:r>
        <w:rPr>
          <w:color w:val="1F497D"/>
        </w:rPr>
        <w:t>TempDB</w:t>
      </w:r>
      <w:proofErr w:type="spellEnd"/>
    </w:p>
    <w:p w:rsidR="00E613C1" w:rsidRDefault="00E613C1" w:rsidP="00E613C1">
      <w:pPr>
        <w:spacing w:after="0" w:line="240" w:lineRule="auto"/>
        <w:ind w:left="720"/>
        <w:rPr>
          <w:color w:val="1F497D"/>
        </w:rPr>
      </w:pPr>
      <w:proofErr w:type="spellStart"/>
      <w:r>
        <w:rPr>
          <w:color w:val="1F497D"/>
        </w:rPr>
        <w:t>GrokTalks</w:t>
      </w:r>
      <w:proofErr w:type="spellEnd"/>
      <w:r>
        <w:rPr>
          <w:color w:val="1F497D"/>
        </w:rPr>
        <w:t xml:space="preserve"> have been posted!</w:t>
      </w:r>
    </w:p>
    <w:p w:rsidR="00E613C1" w:rsidRDefault="00E613C1" w:rsidP="00E613C1">
      <w:pPr>
        <w:spacing w:after="0" w:line="240" w:lineRule="auto"/>
        <w:ind w:left="720"/>
        <w:rPr>
          <w:color w:val="1F497D"/>
        </w:rPr>
      </w:pPr>
      <w:r>
        <w:rPr>
          <w:color w:val="1F497D"/>
        </w:rPr>
        <w:t>Stored Procedure Parameters giving you grief in a multi-purpose procedure?</w:t>
      </w:r>
    </w:p>
    <w:p w:rsidR="00E613C1" w:rsidRDefault="00E613C1" w:rsidP="00E613C1">
      <w:pPr>
        <w:spacing w:after="0" w:line="240" w:lineRule="auto"/>
        <w:ind w:left="720"/>
        <w:rPr>
          <w:color w:val="1F497D"/>
        </w:rPr>
      </w:pPr>
      <w:r>
        <w:rPr>
          <w:color w:val="1F497D"/>
        </w:rPr>
        <w:t>Stored Procedures are NOT evil... but they can be frustrating!</w:t>
      </w:r>
    </w:p>
    <w:p w:rsidR="00203275" w:rsidRDefault="00203275" w:rsidP="00203275">
      <w:pPr>
        <w:pStyle w:val="Heading1"/>
      </w:pPr>
      <w:r>
        <w:t>Module 10</w:t>
      </w:r>
      <w:r w:rsidR="004E607B">
        <w:t>: Memory Performance Tuning</w:t>
      </w:r>
    </w:p>
    <w:p w:rsidR="00D003B8" w:rsidRDefault="00D003B8" w:rsidP="00D003B8">
      <w:r>
        <w:t>Slide 8</w:t>
      </w:r>
    </w:p>
    <w:p w:rsidR="00D003B8" w:rsidRDefault="00D02E64" w:rsidP="00D003B8">
      <w:hyperlink r:id="rId57" w:history="1">
        <w:r w:rsidR="00D003B8" w:rsidRPr="00D003B8">
          <w:rPr>
            <w:rStyle w:val="Hyperlink"/>
          </w:rPr>
          <w:t>http://www.sqlskills.com/BLOGS/KIMBERLY/post/Procedure-cache-and-optimizing-for-adhoc-workloads.aspx</w:t>
        </w:r>
      </w:hyperlink>
    </w:p>
    <w:p w:rsidR="004E607B" w:rsidRPr="004E607B" w:rsidRDefault="00D02E64" w:rsidP="00D003B8">
      <w:pPr>
        <w:rPr>
          <w:color w:val="0000FF" w:themeColor="hyperlink"/>
          <w:u w:val="single"/>
        </w:rPr>
      </w:pPr>
      <w:hyperlink r:id="rId58" w:history="1">
        <w:r w:rsidR="00D003B8" w:rsidRPr="00D003B8">
          <w:rPr>
            <w:rStyle w:val="Hyperlink"/>
          </w:rPr>
          <w:t>http://www.sqlskills.com/BLOGS/KIMBERLY/post/Plan-cache-adhoc-workloads-and-clearing-the-single-use-plan-cache-bloat.aspx</w:t>
        </w:r>
      </w:hyperlink>
    </w:p>
    <w:p w:rsidR="004E607B" w:rsidRPr="004E607B" w:rsidRDefault="004E607B" w:rsidP="004E607B">
      <w:r w:rsidRPr="004E607B">
        <w:lastRenderedPageBreak/>
        <w:t>Pote</w:t>
      </w:r>
      <w:r>
        <w:t xml:space="preserve">ntial Lock Pages in Memory bug: </w:t>
      </w:r>
      <w:hyperlink r:id="rId59" w:history="1">
        <w:r w:rsidRPr="004E607B">
          <w:rPr>
            <w:rStyle w:val="Hyperlink"/>
          </w:rPr>
          <w:t>http://blogs.msdn.com/b/psssql/archive/2012/03/20/setfileiooverlappedrange-can-lead-to-unexpected-behavior-for-sql-server-2008-r2-or-sql-server-2012-denali.aspx</w:t>
        </w:r>
      </w:hyperlink>
    </w:p>
    <w:p w:rsidR="00203275" w:rsidRDefault="00203275" w:rsidP="00203275">
      <w:pPr>
        <w:pStyle w:val="Heading1"/>
      </w:pPr>
      <w:r>
        <w:t>Module 12</w:t>
      </w:r>
      <w:r w:rsidR="004E607B">
        <w:t>: Collecting Performance Data</w:t>
      </w:r>
    </w:p>
    <w:p w:rsidR="00D003B8" w:rsidRDefault="00D003B8" w:rsidP="00D003B8">
      <w:r>
        <w:t>Slide 68</w:t>
      </w:r>
    </w:p>
    <w:p w:rsidR="00D003B8" w:rsidRDefault="00D02E64" w:rsidP="00D003B8">
      <w:hyperlink r:id="rId60" w:history="1">
        <w:r w:rsidR="00D003B8" w:rsidRPr="00D003B8">
          <w:rPr>
            <w:rStyle w:val="Hyperlink"/>
          </w:rPr>
          <w:t>http://blogs.msdn.com/b/bartd/archive/tags/sql+deadlocks/</w:t>
        </w:r>
      </w:hyperlink>
    </w:p>
    <w:p w:rsidR="00D003B8" w:rsidRDefault="00D02E64" w:rsidP="00D003B8">
      <w:hyperlink r:id="rId61" w:history="1">
        <w:r w:rsidR="00D003B8" w:rsidRPr="00D003B8">
          <w:rPr>
            <w:rStyle w:val="Hyperlink"/>
          </w:rPr>
          <w:t>http://sqlblog.com/blogs/jonathan_kehayias/archive/tags/Deadlock/default.aspx</w:t>
        </w:r>
      </w:hyperlink>
    </w:p>
    <w:p w:rsidR="00D003B8" w:rsidRDefault="00D02E64" w:rsidP="00D003B8">
      <w:hyperlink r:id="rId62" w:history="1">
        <w:r w:rsidR="00D003B8" w:rsidRPr="00D003B8">
          <w:rPr>
            <w:rStyle w:val="Hyperlink"/>
          </w:rPr>
          <w:t>http://www.sqlservercentral.com/Authors/Articles/Jonathan_Kehayias/244648/</w:t>
        </w:r>
      </w:hyperlink>
    </w:p>
    <w:p w:rsidR="00D003B8" w:rsidRPr="00D003B8" w:rsidRDefault="00D02E64" w:rsidP="00D003B8">
      <w:hyperlink r:id="rId63" w:history="1">
        <w:r w:rsidR="00D003B8" w:rsidRPr="00D003B8">
          <w:rPr>
            <w:rStyle w:val="Hyperlink"/>
          </w:rPr>
          <w:t>http://www.sqlshare.com/Search.aspx?terms=deadlock</w:t>
        </w:r>
      </w:hyperlink>
    </w:p>
    <w:p w:rsidR="00203275" w:rsidRDefault="00D003B8" w:rsidP="00203275">
      <w:r>
        <w:t xml:space="preserve">Slide 69: </w:t>
      </w:r>
      <w:hyperlink r:id="rId64" w:history="1">
        <w:r w:rsidRPr="00D003B8">
          <w:rPr>
            <w:rStyle w:val="Hyperlink"/>
          </w:rPr>
          <w:t>http://theskythelimit.blogspot.com/2008/03/fix-difference-of-two-datetime-columns.html</w:t>
        </w:r>
      </w:hyperlink>
    </w:p>
    <w:p w:rsidR="00D003B8" w:rsidRDefault="00D003B8" w:rsidP="00203275">
      <w:r>
        <w:t>Slide 70</w:t>
      </w:r>
    </w:p>
    <w:p w:rsidR="00D003B8" w:rsidRDefault="00D02E64" w:rsidP="00203275">
      <w:hyperlink r:id="rId65" w:history="1">
        <w:r w:rsidR="00D003B8" w:rsidRPr="00D003B8">
          <w:rPr>
            <w:rStyle w:val="Hyperlink"/>
          </w:rPr>
          <w:t>http://www.sqlskills.com/BLOGS/KIMBERLY/post/Microsoft-eLearning-Resources-Clinic-10259-(SQL-2008-DBIS).aspx</w:t>
        </w:r>
      </w:hyperlink>
    </w:p>
    <w:p w:rsidR="00D003B8" w:rsidRDefault="00D02E64" w:rsidP="00203275">
      <w:pPr>
        <w:rPr>
          <w:rStyle w:val="Hyperlink"/>
        </w:rPr>
      </w:pPr>
      <w:hyperlink r:id="rId66" w:history="1">
        <w:r w:rsidR="00D003B8" w:rsidRPr="00D003B8">
          <w:rPr>
            <w:rStyle w:val="Hyperlink"/>
          </w:rPr>
          <w:t>http://www.sqlservercentral.com/articles/Product+Reviews/66278/</w:t>
        </w:r>
      </w:hyperlink>
    </w:p>
    <w:p w:rsidR="00D02E64" w:rsidRDefault="00D02E64" w:rsidP="00D02E64">
      <w:pPr>
        <w:rPr>
          <w:color w:val="1F497D"/>
        </w:rPr>
      </w:pPr>
      <w:r>
        <w:rPr>
          <w:color w:val="1F497D"/>
        </w:rPr>
        <w:t>Per Jon's discussion on blocking and deadlocking from Michael J Swart:</w:t>
      </w:r>
      <w:bookmarkStart w:id="0" w:name="_GoBack"/>
      <w:bookmarkEnd w:id="0"/>
    </w:p>
    <w:p w:rsidR="00D02E64" w:rsidRDefault="00D02E64" w:rsidP="00D02E64">
      <w:pPr>
        <w:pStyle w:val="ListParagraph"/>
        <w:numPr>
          <w:ilvl w:val="0"/>
          <w:numId w:val="3"/>
        </w:numPr>
        <w:spacing w:after="0" w:line="240" w:lineRule="auto"/>
        <w:contextualSpacing w:val="0"/>
        <w:rPr>
          <w:color w:val="1F497D"/>
        </w:rPr>
      </w:pPr>
      <w:r>
        <w:rPr>
          <w:color w:val="1F497D"/>
        </w:rPr>
        <w:t xml:space="preserve">A New Way to Examine Blocked Process Reports </w:t>
      </w:r>
    </w:p>
    <w:p w:rsidR="00D02E64" w:rsidRDefault="00D02E64" w:rsidP="00D02E64">
      <w:pPr>
        <w:pStyle w:val="ListParagraph"/>
        <w:numPr>
          <w:ilvl w:val="1"/>
          <w:numId w:val="3"/>
        </w:numPr>
        <w:spacing w:after="0" w:line="240" w:lineRule="auto"/>
        <w:contextualSpacing w:val="0"/>
        <w:rPr>
          <w:color w:val="1F497D"/>
        </w:rPr>
      </w:pPr>
      <w:hyperlink r:id="rId67" w:history="1">
        <w:r>
          <w:rPr>
            <w:rStyle w:val="Hyperlink"/>
          </w:rPr>
          <w:t>http://michaeljswart.com/2011/04/a-new-way-to-examine-blocked-process-reports/</w:t>
        </w:r>
      </w:hyperlink>
    </w:p>
    <w:p w:rsidR="00D02E64" w:rsidRDefault="00D02E64" w:rsidP="00D02E64">
      <w:pPr>
        <w:pStyle w:val="ListParagraph"/>
        <w:numPr>
          <w:ilvl w:val="0"/>
          <w:numId w:val="3"/>
        </w:numPr>
        <w:spacing w:after="0" w:line="240" w:lineRule="auto"/>
        <w:contextualSpacing w:val="0"/>
        <w:rPr>
          <w:color w:val="1F497D"/>
        </w:rPr>
      </w:pPr>
      <w:r>
        <w:rPr>
          <w:color w:val="1F497D"/>
        </w:rPr>
        <w:t xml:space="preserve">SQL Server Blocked Process Report Viewer </w:t>
      </w:r>
    </w:p>
    <w:p w:rsidR="00D02E64" w:rsidRDefault="00D02E64" w:rsidP="00D02E64">
      <w:pPr>
        <w:pStyle w:val="ListParagraph"/>
        <w:numPr>
          <w:ilvl w:val="1"/>
          <w:numId w:val="3"/>
        </w:numPr>
        <w:spacing w:after="0" w:line="240" w:lineRule="auto"/>
        <w:contextualSpacing w:val="0"/>
        <w:rPr>
          <w:color w:val="1F497D"/>
        </w:rPr>
      </w:pPr>
      <w:hyperlink r:id="rId68" w:history="1">
        <w:r>
          <w:rPr>
            <w:rStyle w:val="Hyperlink"/>
          </w:rPr>
          <w:t>http://sqlblockedprocesses.codeplex.com/Wikipage?ProjectName=sqlblockedprocesses</w:t>
        </w:r>
      </w:hyperlink>
    </w:p>
    <w:p w:rsidR="00D02E64" w:rsidRDefault="00D02E64" w:rsidP="00D02E64">
      <w:pPr>
        <w:pStyle w:val="ListParagraph"/>
        <w:numPr>
          <w:ilvl w:val="0"/>
          <w:numId w:val="3"/>
        </w:numPr>
        <w:spacing w:after="0" w:line="240" w:lineRule="auto"/>
        <w:contextualSpacing w:val="0"/>
        <w:rPr>
          <w:color w:val="1F497D"/>
        </w:rPr>
      </w:pPr>
      <w:r>
        <w:rPr>
          <w:color w:val="1F497D"/>
        </w:rPr>
        <w:t>T-SQL Tuesday #17: Using Apply to Demystify Deadlocks</w:t>
      </w:r>
    </w:p>
    <w:p w:rsidR="00D02E64" w:rsidRPr="00D02E64" w:rsidRDefault="00D02E64" w:rsidP="00D02E64">
      <w:pPr>
        <w:pStyle w:val="ListParagraph"/>
        <w:numPr>
          <w:ilvl w:val="1"/>
          <w:numId w:val="3"/>
        </w:numPr>
        <w:spacing w:after="0" w:line="240" w:lineRule="auto"/>
        <w:contextualSpacing w:val="0"/>
        <w:rPr>
          <w:color w:val="1F497D"/>
        </w:rPr>
      </w:pPr>
      <w:hyperlink r:id="rId69" w:history="1">
        <w:r>
          <w:rPr>
            <w:rStyle w:val="Hyperlink"/>
          </w:rPr>
          <w:t>http://www.sqlsoldier.com/wp/sqlserver/tsqltuesday17usingapplytodemystifydeadlocks</w:t>
        </w:r>
      </w:hyperlink>
    </w:p>
    <w:p w:rsidR="00D02E64" w:rsidRDefault="00D02E64" w:rsidP="00D02E64">
      <w:pPr>
        <w:rPr>
          <w:color w:val="1F497D"/>
        </w:rPr>
      </w:pPr>
      <w:r>
        <w:rPr>
          <w:color w:val="1F497D"/>
        </w:rPr>
        <w:t xml:space="preserve">Thomas </w:t>
      </w:r>
      <w:proofErr w:type="spellStart"/>
      <w:r>
        <w:rPr>
          <w:color w:val="1F497D"/>
        </w:rPr>
        <w:t>Kejser</w:t>
      </w:r>
      <w:proofErr w:type="spellEnd"/>
      <w:r>
        <w:rPr>
          <w:color w:val="1F497D"/>
        </w:rPr>
        <w:t xml:space="preserve"> on queue:</w:t>
      </w:r>
    </w:p>
    <w:p w:rsidR="00D02E64" w:rsidRDefault="00D02E64" w:rsidP="00D02E64">
      <w:pPr>
        <w:pStyle w:val="ListParagraph"/>
        <w:numPr>
          <w:ilvl w:val="0"/>
          <w:numId w:val="4"/>
        </w:numPr>
        <w:spacing w:after="0" w:line="240" w:lineRule="auto"/>
        <w:contextualSpacing w:val="0"/>
        <w:rPr>
          <w:color w:val="1F497D"/>
        </w:rPr>
      </w:pPr>
      <w:r>
        <w:rPr>
          <w:color w:val="1F497D"/>
        </w:rPr>
        <w:t>Implementing Message Queues in Relational Databases</w:t>
      </w:r>
    </w:p>
    <w:p w:rsidR="00D02E64" w:rsidRDefault="00D02E64" w:rsidP="00D02E64">
      <w:pPr>
        <w:pStyle w:val="ListParagraph"/>
        <w:numPr>
          <w:ilvl w:val="1"/>
          <w:numId w:val="4"/>
        </w:numPr>
        <w:spacing w:after="0" w:line="240" w:lineRule="auto"/>
        <w:contextualSpacing w:val="0"/>
        <w:rPr>
          <w:color w:val="1F497D"/>
        </w:rPr>
      </w:pPr>
      <w:hyperlink r:id="rId70" w:history="1">
        <w:r>
          <w:rPr>
            <w:rStyle w:val="Hyperlink"/>
          </w:rPr>
          <w:t>http://blog.kejser.org/2012/05/25/implementing-message-queues-in-relational-databases/</w:t>
        </w:r>
      </w:hyperlink>
    </w:p>
    <w:p w:rsidR="00D02E64" w:rsidRPr="00203275" w:rsidRDefault="00D02E64" w:rsidP="00203275"/>
    <w:sectPr w:rsidR="00D02E64" w:rsidRPr="00203275" w:rsidSect="000677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9281F"/>
    <w:multiLevelType w:val="hybridMultilevel"/>
    <w:tmpl w:val="E1EA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1027BA"/>
    <w:multiLevelType w:val="hybridMultilevel"/>
    <w:tmpl w:val="6F78D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4AC04B6"/>
    <w:multiLevelType w:val="hybridMultilevel"/>
    <w:tmpl w:val="CCD476CC"/>
    <w:lvl w:ilvl="0" w:tplc="3B14EC24">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6578730C"/>
    <w:multiLevelType w:val="hybridMultilevel"/>
    <w:tmpl w:val="EC4A8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275"/>
    <w:rsid w:val="000677B2"/>
    <w:rsid w:val="00203275"/>
    <w:rsid w:val="002E5C4D"/>
    <w:rsid w:val="00304040"/>
    <w:rsid w:val="004E607B"/>
    <w:rsid w:val="005B1B34"/>
    <w:rsid w:val="008718C4"/>
    <w:rsid w:val="008C56F6"/>
    <w:rsid w:val="00B64FC5"/>
    <w:rsid w:val="00B907D3"/>
    <w:rsid w:val="00D003B8"/>
    <w:rsid w:val="00D02E64"/>
    <w:rsid w:val="00D972B2"/>
    <w:rsid w:val="00E61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3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275"/>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03275"/>
    <w:rPr>
      <w:color w:val="0000FF" w:themeColor="hyperlink"/>
      <w:u w:val="single"/>
    </w:rPr>
  </w:style>
  <w:style w:type="paragraph" w:styleId="ListParagraph">
    <w:name w:val="List Paragraph"/>
    <w:basedOn w:val="Normal"/>
    <w:uiPriority w:val="34"/>
    <w:qFormat/>
    <w:rsid w:val="00E613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3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275"/>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03275"/>
    <w:rPr>
      <w:color w:val="0000FF" w:themeColor="hyperlink"/>
      <w:u w:val="single"/>
    </w:rPr>
  </w:style>
  <w:style w:type="paragraph" w:styleId="ListParagraph">
    <w:name w:val="List Paragraph"/>
    <w:basedOn w:val="Normal"/>
    <w:uiPriority w:val="34"/>
    <w:qFormat/>
    <w:rsid w:val="00E61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65001">
      <w:bodyDiv w:val="1"/>
      <w:marLeft w:val="0"/>
      <w:marRight w:val="0"/>
      <w:marTop w:val="0"/>
      <w:marBottom w:val="0"/>
      <w:divBdr>
        <w:top w:val="none" w:sz="0" w:space="0" w:color="auto"/>
        <w:left w:val="none" w:sz="0" w:space="0" w:color="auto"/>
        <w:bottom w:val="none" w:sz="0" w:space="0" w:color="auto"/>
        <w:right w:val="none" w:sz="0" w:space="0" w:color="auto"/>
      </w:divBdr>
    </w:div>
    <w:div w:id="1198590744">
      <w:bodyDiv w:val="1"/>
      <w:marLeft w:val="0"/>
      <w:marRight w:val="0"/>
      <w:marTop w:val="0"/>
      <w:marBottom w:val="0"/>
      <w:divBdr>
        <w:top w:val="none" w:sz="0" w:space="0" w:color="auto"/>
        <w:left w:val="none" w:sz="0" w:space="0" w:color="auto"/>
        <w:bottom w:val="none" w:sz="0" w:space="0" w:color="auto"/>
        <w:right w:val="none" w:sz="0" w:space="0" w:color="auto"/>
      </w:divBdr>
    </w:div>
    <w:div w:id="150466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qlcat.com/technicalnotes/archive/2008/12/09/diagnosing-transaction-log-performance-issues-and-limits-of-the-log-manager.aspx" TargetMode="External"/><Relationship Id="rId18" Type="http://schemas.openxmlformats.org/officeDocument/2006/relationships/hyperlink" Target="http://www.microsoft.com/technet/prodtechnol/sql/2005/workingwithtempdb.mspx" TargetMode="External"/><Relationship Id="rId26" Type="http://schemas.openxmlformats.org/officeDocument/2006/relationships/hyperlink" Target="http://support.microsoft.com/kb/920093" TargetMode="External"/><Relationship Id="rId39" Type="http://schemas.openxmlformats.org/officeDocument/2006/relationships/hyperlink" Target="http://www.sqlskills.com/BLOGS/KIMBERLY/post/RemovingDuplicateIndexes.aspx" TargetMode="External"/><Relationship Id="rId21" Type="http://schemas.openxmlformats.org/officeDocument/2006/relationships/hyperlink" Target="http://msdn.microsoft.com/en-us/library/ms176029.aspx" TargetMode="External"/><Relationship Id="rId34" Type="http://schemas.openxmlformats.org/officeDocument/2006/relationships/hyperlink" Target="http://sqlblog.com/blogs/aaron_bertrand/archive/2011/10/28/getting-graphical-showplan-back-in-sql-server-2008-r2.aspx" TargetMode="External"/><Relationship Id="rId42" Type="http://schemas.openxmlformats.org/officeDocument/2006/relationships/hyperlink" Target="http://www.sqlskills.com/blogs/Kimberly/category/Indexes.aspx" TargetMode="External"/><Relationship Id="rId47" Type="http://schemas.openxmlformats.org/officeDocument/2006/relationships/hyperlink" Target="http://www.sqlskills.com/BLOGS/KIMBERLY/post/Clearing-the-cache-are-there-other-options.aspx" TargetMode="External"/><Relationship Id="rId50" Type="http://schemas.openxmlformats.org/officeDocument/2006/relationships/hyperlink" Target="http://msdn.microsoft.com/en-us/magazine/ee236412.aspx" TargetMode="External"/><Relationship Id="rId55" Type="http://schemas.openxmlformats.org/officeDocument/2006/relationships/hyperlink" Target="http://support.microsoft.com/kb/263889" TargetMode="External"/><Relationship Id="rId63" Type="http://schemas.openxmlformats.org/officeDocument/2006/relationships/hyperlink" Target="http://www.sqlshare.com/Search.aspx?terms=deadlock" TargetMode="External"/><Relationship Id="rId68" Type="http://schemas.openxmlformats.org/officeDocument/2006/relationships/hyperlink" Target="http://sqlblockedprocesses.codeplex.com/Wikipage?ProjectName=sqlblockedprocesses" TargetMode="External"/><Relationship Id="rId7" Type="http://schemas.openxmlformats.org/officeDocument/2006/relationships/hyperlink" Target="http://www.sqlskills.com/BLOGS/PAUL/post/Log-file-configuration-metrics-for-17000-databases.aspx" TargetMode="Externa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sdn.microsoft.com/en-us/library/ms175527.aspx" TargetMode="External"/><Relationship Id="rId29" Type="http://schemas.openxmlformats.org/officeDocument/2006/relationships/hyperlink" Target="http://www.sqlskills.com/BLOGS/PAUL/post/Wait-statistics-or-please-tell-me-where-it-hurts.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qlskills.com/BLOGS/PAUL/category/Benchmarking.aspx" TargetMode="External"/><Relationship Id="rId24" Type="http://schemas.openxmlformats.org/officeDocument/2006/relationships/hyperlink" Target="http://support.microsoft.com/kb/234656" TargetMode="External"/><Relationship Id="rId32" Type="http://schemas.openxmlformats.org/officeDocument/2006/relationships/hyperlink" Target="http://blogs.msdn.com/b/psssql/archive/2009/11/03/the-sql-server-wait-type-repository.aspx" TargetMode="External"/><Relationship Id="rId37" Type="http://schemas.openxmlformats.org/officeDocument/2006/relationships/hyperlink" Target="http://msdn.microsoft.com/en-us/library/ee151608.aspx" TargetMode="External"/><Relationship Id="rId40" Type="http://schemas.openxmlformats.org/officeDocument/2006/relationships/hyperlink" Target="http://www.microsoft.com/technet/prodtechnol/sql/2000/maintain/ss2kidbp.mspx" TargetMode="External"/><Relationship Id="rId45" Type="http://schemas.openxmlformats.org/officeDocument/2006/relationships/hyperlink" Target="http://www.sqlskills.com/BLOGS/KIMBERLY/post/Procedure-cache-and-optimizing-for-adhoc-workloads.aspx" TargetMode="External"/><Relationship Id="rId53" Type="http://schemas.openxmlformats.org/officeDocument/2006/relationships/hyperlink" Target="http://support.microsoft.com/kb/914288" TargetMode="External"/><Relationship Id="rId58" Type="http://schemas.openxmlformats.org/officeDocument/2006/relationships/hyperlink" Target="http://www.sqlskills.com/BLOGS/KIMBERLY/post/Plan-cache-adhoc-workloads-and-clearing-the-single-use-plan-cache-bloat.aspx" TargetMode="External"/><Relationship Id="rId66" Type="http://schemas.openxmlformats.org/officeDocument/2006/relationships/hyperlink" Target="http://www.sqlservercentral.com/articles/Product+Reviews/66278/" TargetMode="External"/><Relationship Id="rId5" Type="http://schemas.openxmlformats.org/officeDocument/2006/relationships/settings" Target="settings.xml"/><Relationship Id="rId15" Type="http://schemas.openxmlformats.org/officeDocument/2006/relationships/hyperlink" Target="http://msdn.microsoft.com/en-us/library/ms345368.aspx" TargetMode="External"/><Relationship Id="rId23" Type="http://schemas.openxmlformats.org/officeDocument/2006/relationships/hyperlink" Target="http://blogs.msdn.com/b/craigfr/archive/2008/02/27/halloween-protection.aspx" TargetMode="External"/><Relationship Id="rId28" Type="http://schemas.openxmlformats.org/officeDocument/2006/relationships/hyperlink" Target="http://support.microsoft.com/kb/907877" TargetMode="External"/><Relationship Id="rId36" Type="http://schemas.openxmlformats.org/officeDocument/2006/relationships/hyperlink" Target="http://download.microsoft.com/download/D/B/D/DBDE7972-1EB9-470A-BA18-58849DB3EB3B/TShootPerfProbs2008.docx" TargetMode="External"/><Relationship Id="rId49" Type="http://schemas.openxmlformats.org/officeDocument/2006/relationships/hyperlink" Target="http://www.sqlskills.com/BLOGS/KIMBERLY/category/Optimizing-Procedural-Code.aspx" TargetMode="External"/><Relationship Id="rId57" Type="http://schemas.openxmlformats.org/officeDocument/2006/relationships/hyperlink" Target="http://www.sqlskills.com/BLOGS/KIMBERLY/post/Procedure-cache-and-optimizing-for-adhoc-workloads.aspx" TargetMode="External"/><Relationship Id="rId61" Type="http://schemas.openxmlformats.org/officeDocument/2006/relationships/hyperlink" Target="http://sqlblog.com/blogs/jonathan_kehayias/archive/tags/Deadlock/default.aspx" TargetMode="External"/><Relationship Id="rId10" Type="http://schemas.openxmlformats.org/officeDocument/2006/relationships/hyperlink" Target="http://www.sqlskills.com/BLOGS/PAUL/post/physical-database-layout-vs-database-size.aspx" TargetMode="External"/><Relationship Id="rId19" Type="http://schemas.openxmlformats.org/officeDocument/2006/relationships/hyperlink" Target="http://www.sqlskills.com/BLOGS/PAUL/post/Misconceptions-around-TF-1118.aspx" TargetMode="External"/><Relationship Id="rId31" Type="http://schemas.openxmlformats.org/officeDocument/2006/relationships/hyperlink" Target="http://blogs.msdn.com/b/sql_service_broker/archive/2008/12/01/service-broker-wait-types.aspx" TargetMode="External"/><Relationship Id="rId44" Type="http://schemas.openxmlformats.org/officeDocument/2006/relationships/hyperlink" Target="http://sqlserverpedia.com/wiki/Find_Missing_Indexes" TargetMode="External"/><Relationship Id="rId52" Type="http://schemas.openxmlformats.org/officeDocument/2006/relationships/hyperlink" Target="http://sqlblog.com/blogs/tibor_karaszi/archive/2009/04/28/match-those-types.aspx" TargetMode="External"/><Relationship Id="rId60" Type="http://schemas.openxmlformats.org/officeDocument/2006/relationships/hyperlink" Target="http://blogs.msdn.com/b/bartd/archive/tags/sql+deadlocks/" TargetMode="External"/><Relationship Id="rId65" Type="http://schemas.openxmlformats.org/officeDocument/2006/relationships/hyperlink" Target="http://www.sqlskills.com/BLOGS/KIMBERLY/post/Microsoft-eLearning-Resources-Clinic-10259-(SQL-2008-DBIS).aspx" TargetMode="External"/><Relationship Id="rId4" Type="http://schemas.microsoft.com/office/2007/relationships/stylesWithEffects" Target="stylesWithEffects.xml"/><Relationship Id="rId9" Type="http://schemas.openxmlformats.org/officeDocument/2006/relationships/hyperlink" Target="http://www.sqlskills.com/BLOGS/PAUL/post/Benchmarking-do-multiple-data-files-make-a-difference.aspx" TargetMode="External"/><Relationship Id="rId14" Type="http://schemas.openxmlformats.org/officeDocument/2006/relationships/hyperlink" Target="http://www.sqlskills.com/BLOGS/PAUL/post/Importance-of-choosing-the-right-LOB-storage-technique.aspx" TargetMode="External"/><Relationship Id="rId22" Type="http://schemas.openxmlformats.org/officeDocument/2006/relationships/hyperlink" Target="http://msdn.microsoft.com/en-us/library/ms345368.aspx" TargetMode="External"/><Relationship Id="rId27" Type="http://schemas.openxmlformats.org/officeDocument/2006/relationships/hyperlink" Target="http://www.vmware.com/files/pdf/sql_server_virt_bp.pdf" TargetMode="External"/><Relationship Id="rId30" Type="http://schemas.openxmlformats.org/officeDocument/2006/relationships/hyperlink" Target="http://www.sqlskills.com/BLOGS/PAUL/post/Wait-statistics-or-please-tell-me-where-it-hurts.aspx" TargetMode="External"/><Relationship Id="rId35" Type="http://schemas.openxmlformats.org/officeDocument/2006/relationships/hyperlink" Target="http://sqlblog.com/blogs/paul_white/archive/2010/07/31/inside-the-optimiser-constructing-a-plan-part-4.aspx" TargetMode="External"/><Relationship Id="rId43" Type="http://schemas.openxmlformats.org/officeDocument/2006/relationships/hyperlink" Target="http://www.sqlskills.com/blogs/paul/category/Indexes-From-Every-Angle.aspx" TargetMode="External"/><Relationship Id="rId48" Type="http://schemas.openxmlformats.org/officeDocument/2006/relationships/hyperlink" Target="http://www.sqlskills.com/BLOGS/KIMBERLY/post/Statement-execution-and-why-you-should-use-stored-procedures.aspx" TargetMode="External"/><Relationship Id="rId56" Type="http://schemas.openxmlformats.org/officeDocument/2006/relationships/hyperlink" Target="http://www.sqlskills.com/BLOGS/KIMBERLY/category/Optimizing-Procedural-Code.aspx" TargetMode="External"/><Relationship Id="rId64" Type="http://schemas.openxmlformats.org/officeDocument/2006/relationships/hyperlink" Target="http://theskythelimit.blogspot.com/2008/03/fix-difference-of-two-datetime-columns.html" TargetMode="External"/><Relationship Id="rId69" Type="http://schemas.openxmlformats.org/officeDocument/2006/relationships/hyperlink" Target="http://www.sqlsoldier.com/wp/sqlserver/tsqltuesday17usingapplytodemystifydeadlocks" TargetMode="External"/><Relationship Id="rId8" Type="http://schemas.openxmlformats.org/officeDocument/2006/relationships/hyperlink" Target="http://www.microsoft.com/technet/prodtechnol/sql/2005/physdbstor.mspx" TargetMode="External"/><Relationship Id="rId51" Type="http://schemas.openxmlformats.org/officeDocument/2006/relationships/hyperlink" Target="http://sqlblog.com/blogs/jonathan_kehayias/archive/2010/01/08/finding-implicit-column-conversions-in-the-plan-cache.aspx"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sqlskills.com/blogs/kimberly/post/8-Steps-to-better-Transaction-Log-throughput.aspx" TargetMode="External"/><Relationship Id="rId17" Type="http://schemas.openxmlformats.org/officeDocument/2006/relationships/hyperlink" Target="http://www.sqlskills.com/BLOGS/PAUL/post/Tempdb-configuration-survey-results.aspx" TargetMode="External"/><Relationship Id="rId25" Type="http://schemas.openxmlformats.org/officeDocument/2006/relationships/hyperlink" Target="http://support.microsoft.com/kb/976618" TargetMode="External"/><Relationship Id="rId33" Type="http://schemas.openxmlformats.org/officeDocument/2006/relationships/hyperlink" Target="http://technet.microsoft.com/en-us/library/ms179984.aspx" TargetMode="External"/><Relationship Id="rId38" Type="http://schemas.openxmlformats.org/officeDocument/2006/relationships/hyperlink" Target="http://msdn.microsoft.com/en-us/library/cc645887.aspx" TargetMode="External"/><Relationship Id="rId46" Type="http://schemas.openxmlformats.org/officeDocument/2006/relationships/hyperlink" Target="http://www.sqlskills.com/BLOGS/KIMBERLY/post/Plan-cache-adhoc-workloads-and-clearing-the-single-use-plan-cache-bloat.aspx" TargetMode="External"/><Relationship Id="rId59" Type="http://schemas.openxmlformats.org/officeDocument/2006/relationships/hyperlink" Target="http://blogs.msdn.com/b/psssql/archive/2012/03/20/setfileiooverlappedrange-can-lead-to-unexpected-behavior-for-sql-server-2008-r2-or-sql-server-2012-denali.aspx" TargetMode="External"/><Relationship Id="rId67" Type="http://schemas.openxmlformats.org/officeDocument/2006/relationships/hyperlink" Target="http://michaeljswart.com/2011/04/a-new-way-to-examine-blocked-process-reports/" TargetMode="External"/><Relationship Id="rId20" Type="http://schemas.openxmlformats.org/officeDocument/2006/relationships/hyperlink" Target="http://www.sqlskills.com/BLOGS/PAUL/post/Comprehensive-tempdb-blog-post-series.aspx" TargetMode="External"/><Relationship Id="rId41" Type="http://schemas.openxmlformats.org/officeDocument/2006/relationships/hyperlink" Target="http://www.microsoft.com/technet/prodtechnol/sql/2005/onlineindex.mspx" TargetMode="External"/><Relationship Id="rId54" Type="http://schemas.openxmlformats.org/officeDocument/2006/relationships/hyperlink" Target="http://support.microsoft.com/kb/243586" TargetMode="External"/><Relationship Id="rId62" Type="http://schemas.openxmlformats.org/officeDocument/2006/relationships/hyperlink" Target="http://www.sqlservercentral.com/Authors/Articles/Jonathan_Kehayias/244648/" TargetMode="External"/><Relationship Id="rId70" Type="http://schemas.openxmlformats.org/officeDocument/2006/relationships/hyperlink" Target="http://blog.kejser.org/2012/05/25/implementing-message-queues-in-relational-datab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8A811698-D86F-4034-B56E-AD930CAE2C48}">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5</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Kimberly</cp:lastModifiedBy>
  <cp:revision>5</cp:revision>
  <dcterms:created xsi:type="dcterms:W3CDTF">2012-05-25T14:40:00Z</dcterms:created>
  <dcterms:modified xsi:type="dcterms:W3CDTF">2012-06-15T11:14:00Z</dcterms:modified>
</cp:coreProperties>
</file>